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17.0</w:t>
      </w:r>
      <w:r>
        <w:rPr>
          <w:b w:val="1"/>
          <w:color w:val="101010"/>
          <w:sz w:val="28"/>
        </w:rPr>
        <w:t>3</w:t>
      </w:r>
      <w:r>
        <w:rPr>
          <w:b w:val="1"/>
          <w:color w:val="101010"/>
          <w:sz w:val="28"/>
        </w:rPr>
        <w:t>.2026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 13.05.</w:t>
      </w:r>
      <w:r>
        <w:rPr>
          <w:color w:val="FF0000"/>
          <w:sz w:val="22"/>
        </w:rPr>
        <w:t>2026</w:t>
      </w:r>
      <w:r>
        <w:rPr>
          <w:color w:val="FF0000"/>
          <w:sz w:val="22"/>
        </w:rPr>
        <w:t>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Аватаров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  <w:r>
        <w:t>4</w:t>
      </w:r>
      <w:r>
        <w:t xml:space="preserve">. </w:t>
      </w:r>
      <w:r>
        <w:t>Корытина</w:t>
      </w:r>
      <w:r>
        <w:t xml:space="preserve"> Ольга</w:t>
      </w:r>
      <w:r>
        <w:t xml:space="preserve"> Александровна</w:t>
      </w:r>
    </w:p>
    <w:p w14:paraId="0D000000">
      <w:pPr>
        <w:spacing w:line="120" w:lineRule="atLeast"/>
        <w:ind/>
        <w:contextualSpacing w:val="1"/>
      </w:pPr>
      <w:r>
        <w:t xml:space="preserve">5. </w:t>
      </w:r>
      <w:r>
        <w:t>Конопелькина</w:t>
      </w:r>
      <w:r>
        <w:t xml:space="preserve"> Светлана </w:t>
      </w:r>
    </w:p>
    <w:p w14:paraId="0E000000">
      <w:pPr>
        <w:spacing w:line="120" w:lineRule="atLeast"/>
        <w:ind/>
        <w:contextualSpacing w:val="1"/>
      </w:pPr>
    </w:p>
    <w:p w14:paraId="0F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</w:t>
      </w:r>
      <w:r>
        <w:rPr>
          <w:b w:val="1"/>
          <w:sz w:val="28"/>
        </w:rPr>
        <w:t>: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Цель</w:t>
      </w:r>
      <w:r>
        <w:rPr>
          <w:sz w:val="28"/>
        </w:rPr>
        <w:t xml:space="preserve"> </w:t>
      </w:r>
      <w:r>
        <w:rPr>
          <w:b w:val="1"/>
          <w:sz w:val="28"/>
        </w:rPr>
        <w:t>-</w:t>
      </w:r>
      <w:r>
        <w:t xml:space="preserve"> </w:t>
      </w:r>
      <w:r>
        <w:t>Парадигмальный</w:t>
      </w:r>
      <w:r>
        <w:t xml:space="preserve"> Совет формирует цельную картину происходящего в жизни ИВДИВО.</w:t>
      </w:r>
    </w:p>
    <w:p w14:paraId="10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Задача</w:t>
      </w:r>
      <w:r>
        <w:rPr>
          <w:b w:val="1"/>
        </w:rPr>
        <w:t>:</w:t>
      </w:r>
      <w:r>
        <w:rPr>
          <w:b w:val="1"/>
        </w:rPr>
        <w:t xml:space="preserve"> </w:t>
      </w:r>
      <w:r>
        <w:t>Войти</w:t>
      </w:r>
      <w:r>
        <w:t xml:space="preserve"> и развернуть в подразделении ИВДИВО Североураль</w:t>
      </w:r>
      <w:r>
        <w:t>ск в Ст</w:t>
      </w:r>
      <w:r>
        <w:t xml:space="preserve">олпе, Нити Синтеза, в Чаше </w:t>
      </w:r>
      <w:r>
        <w:t>-</w:t>
      </w:r>
      <w:r>
        <w:t xml:space="preserve"> точку-центровку суперпозиции в осуществлении живой материи</w:t>
      </w:r>
      <w:r>
        <w:t xml:space="preserve"> </w:t>
      </w:r>
      <w:r>
        <w:t>- Я Настоящего</w:t>
      </w:r>
      <w:r>
        <w:t>. Развернуть супер</w:t>
      </w:r>
      <w:r>
        <w:t>позицию</w:t>
      </w:r>
      <w:r>
        <w:t xml:space="preserve"> </w:t>
      </w:r>
      <w:r>
        <w:t>Аватарскую</w:t>
      </w:r>
      <w:r>
        <w:t xml:space="preserve"> </w:t>
      </w:r>
      <w:r>
        <w:t>Парадигмолога</w:t>
      </w:r>
      <w:r>
        <w:t xml:space="preserve"> – Философа </w:t>
      </w:r>
      <w:r>
        <w:t>–</w:t>
      </w:r>
      <w:r>
        <w:t xml:space="preserve"> Стратега</w:t>
      </w:r>
      <w:r>
        <w:t xml:space="preserve">, чтобы Вечное начало </w:t>
      </w:r>
      <w:r>
        <w:t>к</w:t>
      </w:r>
      <w:r>
        <w:t>.и.н. развернуло собою ясный взгляд, как дальше жить и действовать.</w:t>
      </w:r>
      <w:r>
        <w:t xml:space="preserve"> Войти в </w:t>
      </w:r>
      <w:r>
        <w:t>инсайт</w:t>
      </w:r>
      <w:r>
        <w:t xml:space="preserve">, чтобы стяжать новую позицию наблюдателя </w:t>
      </w:r>
      <w:r>
        <w:t>Парадигмолога</w:t>
      </w:r>
      <w:r>
        <w:t xml:space="preserve"> – Философа – Стратега шестью позициями учения Синтеза, со</w:t>
      </w:r>
      <w:r>
        <w:t xml:space="preserve">вершенное новое Сердце, Часть </w:t>
      </w:r>
      <w:r>
        <w:t>О</w:t>
      </w:r>
      <w:r>
        <w:t xml:space="preserve">тца: </w:t>
      </w:r>
      <w:r>
        <w:t>Я-Настоящего</w:t>
      </w:r>
      <w:r>
        <w:t xml:space="preserve">. Разработать 8-рицу </w:t>
      </w:r>
      <w:r>
        <w:t>субъектности</w:t>
      </w:r>
      <w:r>
        <w:t xml:space="preserve"> </w:t>
      </w:r>
      <w:r>
        <w:t xml:space="preserve">- глубину </w:t>
      </w:r>
      <w:r>
        <w:t>Э</w:t>
      </w:r>
      <w:r>
        <w:t>мпатии</w:t>
      </w:r>
      <w:r>
        <w:t xml:space="preserve"> с ИВО,</w:t>
      </w:r>
      <w:r>
        <w:t xml:space="preserve"> </w:t>
      </w:r>
      <w:r>
        <w:t>н</w:t>
      </w:r>
      <w:r>
        <w:t xml:space="preserve">аучиться связывать в </w:t>
      </w:r>
      <w:r>
        <w:t>цельное</w:t>
      </w:r>
      <w:r>
        <w:t>.</w:t>
      </w:r>
      <w:r>
        <w:t xml:space="preserve"> Уметь оперировать разными Огнями, Частями</w:t>
      </w:r>
      <w:r>
        <w:t>.</w:t>
      </w:r>
    </w:p>
    <w:p w14:paraId="11000000">
      <w:pPr>
        <w:spacing w:line="120" w:lineRule="atLeast"/>
        <w:ind w:right="-324"/>
        <w:contextualSpacing w:val="1"/>
      </w:pPr>
    </w:p>
    <w:p w14:paraId="12000000">
      <w:pPr>
        <w:spacing w:line="120" w:lineRule="atLeast"/>
        <w:ind w:right="-324"/>
        <w:contextualSpacing w:val="1"/>
      </w:pPr>
    </w:p>
    <w:p w14:paraId="13000000">
      <w:pPr>
        <w:spacing w:line="120" w:lineRule="atLeast"/>
        <w:ind w:right="-324"/>
        <w:contextualSpacing w:val="1"/>
      </w:pPr>
      <w:r>
        <w:rPr>
          <w:b w:val="1"/>
        </w:rPr>
        <w:t>Стяжали:</w:t>
      </w:r>
      <w:r>
        <w:rPr>
          <w:b w:val="1"/>
        </w:rPr>
        <w:t xml:space="preserve"> </w:t>
      </w:r>
      <w:r>
        <w:t>Синтез Чаш</w:t>
      </w:r>
      <w:r>
        <w:t>у</w:t>
      </w:r>
      <w:r>
        <w:t xml:space="preserve"> (размышления, логики, интуиции, диалектики, ума…</w:t>
      </w:r>
      <w:r>
        <w:t>Хум</w:t>
      </w:r>
      <w:r>
        <w:t>)</w:t>
      </w:r>
      <w:r>
        <w:rPr>
          <w:b w:val="1"/>
        </w:rPr>
        <w:t xml:space="preserve"> </w:t>
      </w:r>
      <w:r>
        <w:t>Парадигмолога</w:t>
      </w:r>
      <w:r>
        <w:t xml:space="preserve"> – Философа – Стратега</w:t>
      </w:r>
      <w:r>
        <w:t xml:space="preserve">, преображение, сотворение. </w:t>
      </w:r>
      <w:r>
        <w:t>17</w:t>
      </w:r>
      <w:r>
        <w:t> </w:t>
      </w:r>
      <w:r>
        <w:t>179</w:t>
      </w:r>
      <w:r>
        <w:t> </w:t>
      </w:r>
      <w:r>
        <w:t>869</w:t>
      </w:r>
      <w:r>
        <w:t xml:space="preserve"> </w:t>
      </w:r>
      <w:r>
        <w:t xml:space="preserve">185 сфер и такое же количество ячеек в каждой сфере экватора, сердечную мысль </w:t>
      </w:r>
      <w:r>
        <w:rPr>
          <w:b w:val="1"/>
        </w:rPr>
        <w:t xml:space="preserve"> </w:t>
      </w:r>
      <w:r>
        <w:t>Парадигмолога</w:t>
      </w:r>
      <w:r>
        <w:t xml:space="preserve"> – Философа – Стратега, 36</w:t>
      </w:r>
      <w:r>
        <w:t xml:space="preserve"> </w:t>
      </w:r>
      <w:r>
        <w:t>864 Части на зерцало Чаши, 36</w:t>
      </w:r>
      <w:r>
        <w:t xml:space="preserve"> </w:t>
      </w:r>
      <w:r>
        <w:t>864 Части 32-х Миров, 8 печатей реализации со степенями подготовки, самоосуществления, а также печать судьбы.</w:t>
      </w:r>
      <w:r>
        <w:t xml:space="preserve"> </w:t>
      </w:r>
      <w:r>
        <w:t>Просили</w:t>
      </w:r>
      <w:r>
        <w:t xml:space="preserve"> преобразить </w:t>
      </w:r>
      <w:r>
        <w:t>к</w:t>
      </w:r>
      <w:r>
        <w:t xml:space="preserve">.и.н. пятью новыми разделами учения Синтеза ИВО. </w:t>
      </w:r>
      <w:r>
        <w:t>Стяжали в Чашу к.и.н. учение Синтеза ИВАС ИВО, учение С</w:t>
      </w:r>
      <w:r>
        <w:t>интеза 8-ми реализаций в степенях</w:t>
      </w:r>
      <w:r>
        <w:t xml:space="preserve"> подготовки к.и.н., </w:t>
      </w:r>
      <w:r>
        <w:t>учение Синтеза от 2-х до 1152-х Частей самоосуществления в Синтезе 36 864 Частей 32-х Миров в к.и.н., учение Синтеза квантовых  единиц манизма реализации к.и.н., а также, любые иные направления заповедованные</w:t>
      </w:r>
      <w:r>
        <w:t>,</w:t>
      </w:r>
      <w:r>
        <w:t xml:space="preserve"> разрабатываемые или осуществляемые к.и.н</w:t>
      </w:r>
      <w:r>
        <w:t xml:space="preserve">. решением ИВО по </w:t>
      </w:r>
      <w:r>
        <w:t>к</w:t>
      </w:r>
      <w:r>
        <w:t xml:space="preserve">.и.н. Стяжали учение Синтеза от Человека до Отца включительно в к.и.н. </w:t>
      </w:r>
    </w:p>
    <w:p w14:paraId="14000000">
      <w:pPr>
        <w:spacing w:line="120" w:lineRule="atLeast"/>
        <w:ind w:right="-324"/>
        <w:contextualSpacing w:val="1"/>
      </w:pPr>
      <w:r>
        <w:t xml:space="preserve">Стяжали 8 новых  позиций учения Синтеза и 8 позиций наблюдателя Живого космоса </w:t>
      </w:r>
      <w:r>
        <w:t>Парадигмолога</w:t>
      </w:r>
      <w:r>
        <w:t xml:space="preserve"> – Философа – Стратега</w:t>
      </w:r>
      <w:r>
        <w:t xml:space="preserve"> </w:t>
      </w:r>
      <w:r>
        <w:t>от Человека до</w:t>
      </w:r>
      <w:r>
        <w:t xml:space="preserve"> Отца. Вошли в новое явление Тела самоосуществления</w:t>
      </w:r>
      <w:r>
        <w:rPr>
          <w:b w:val="1"/>
        </w:rPr>
        <w:t xml:space="preserve"> </w:t>
      </w:r>
      <w:r>
        <w:t>Парадигмолога</w:t>
      </w:r>
      <w:r>
        <w:t xml:space="preserve"> – Философа – Стратега в 8-ричном выражении от Человека до Отца. </w:t>
      </w:r>
    </w:p>
    <w:p w14:paraId="15000000">
      <w:pPr>
        <w:spacing w:line="120" w:lineRule="atLeast"/>
        <w:ind w:right="-324"/>
        <w:contextualSpacing w:val="1"/>
      </w:pPr>
      <w:r>
        <w:t>Стяжали новый план Синтеза</w:t>
      </w:r>
      <w:r>
        <w:rPr>
          <w:b w:val="1"/>
        </w:rPr>
        <w:t xml:space="preserve"> </w:t>
      </w:r>
      <w:r>
        <w:t>Парадигмолога</w:t>
      </w:r>
      <w:r>
        <w:t xml:space="preserve"> – Философа – Стратега Живого Космоса и развернули его на зерцале Синтез Чаши </w:t>
      </w:r>
      <w:r>
        <w:t>к</w:t>
      </w:r>
      <w:r>
        <w:t>.и.н.</w:t>
      </w:r>
    </w:p>
    <w:p w14:paraId="16000000">
      <w:pPr>
        <w:spacing w:line="120" w:lineRule="atLeast"/>
        <w:ind w:right="-324"/>
        <w:contextualSpacing w:val="1"/>
      </w:pPr>
      <w:r>
        <w:t xml:space="preserve">Вошли в магнитное явление источника новой иерархии. Преобразили вечное начало Духа к.и.н. на </w:t>
      </w:r>
      <w:r>
        <w:t>новую</w:t>
      </w:r>
      <w:r>
        <w:rPr>
          <w:b w:val="1"/>
        </w:rPr>
        <w:t xml:space="preserve"> </w:t>
      </w:r>
      <w:r>
        <w:t>Парадигмальность</w:t>
      </w:r>
      <w:r>
        <w:t xml:space="preserve"> – </w:t>
      </w:r>
      <w:r>
        <w:t>Философскость</w:t>
      </w:r>
      <w:r>
        <w:t xml:space="preserve"> – </w:t>
      </w:r>
      <w:r>
        <w:t>Стратегемичность</w:t>
      </w:r>
      <w:r>
        <w:t xml:space="preserve"> к.и.н.</w:t>
      </w:r>
    </w:p>
    <w:p w14:paraId="17000000">
      <w:pPr>
        <w:spacing w:line="120" w:lineRule="atLeast"/>
        <w:ind w:right="-324"/>
        <w:contextualSpacing w:val="1"/>
      </w:pPr>
      <w:r>
        <w:t xml:space="preserve"> Освободились от старых записей Духа, Света, Энергии, которые мешают нам войти в служение новой иерархии. </w:t>
      </w:r>
    </w:p>
    <w:p w14:paraId="18000000">
      <w:pPr>
        <w:spacing w:line="120" w:lineRule="atLeast"/>
        <w:ind w:right="-324"/>
        <w:contextualSpacing w:val="1"/>
        <w:rPr>
          <w:b w:val="1"/>
        </w:rPr>
      </w:pPr>
      <w:r>
        <w:t xml:space="preserve">Стяжали 8 млрд. единиц </w:t>
      </w:r>
      <w:r>
        <w:t xml:space="preserve">искр </w:t>
      </w:r>
      <w:r>
        <w:t>для</w:t>
      </w:r>
      <w:r>
        <w:t xml:space="preserve"> </w:t>
      </w:r>
      <w:r>
        <w:t>преображение</w:t>
      </w:r>
      <w:r>
        <w:t xml:space="preserve"> </w:t>
      </w:r>
      <w:r>
        <w:t xml:space="preserve">жизни </w:t>
      </w:r>
      <w:r>
        <w:t>каждого Землянина</w:t>
      </w:r>
      <w:r>
        <w:t xml:space="preserve"> на новый потенциал жизни  и развёртки нового взгляда</w:t>
      </w:r>
      <w:r>
        <w:rPr>
          <w:b w:val="1"/>
        </w:rPr>
        <w:t xml:space="preserve"> </w:t>
      </w:r>
      <w:r>
        <w:t>Парадигмального</w:t>
      </w:r>
      <w:r>
        <w:t xml:space="preserve"> – Философского – </w:t>
      </w:r>
      <w:r>
        <w:t>Стратегемичного</w:t>
      </w:r>
      <w:r>
        <w:t xml:space="preserve"> в осуществлении своей жизни, наделить каждого возможностью жить Живым космосом.</w:t>
      </w:r>
    </w:p>
    <w:p w14:paraId="19000000">
      <w:pPr>
        <w:pStyle w:val="Style_2"/>
        <w:spacing w:line="120" w:lineRule="atLeast"/>
        <w:ind w:right="-324"/>
      </w:pPr>
      <w:r>
        <w:t>Просили у ИВО и у ИВАС помочь нам открыть на территории Подразделения 4-ый курс Синтеза ИВО, а также подготовить курс Посвящённого.</w:t>
      </w:r>
    </w:p>
    <w:p w14:paraId="1A000000">
      <w:pPr>
        <w:pStyle w:val="Style_2"/>
        <w:spacing w:line="120" w:lineRule="atLeast"/>
        <w:ind w:right="-324"/>
      </w:pPr>
    </w:p>
    <w:p w14:paraId="1B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1C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Обычный1"/>
    <w:link w:val="Style_7_ch"/>
    <w:rPr>
      <w:sz w:val="24"/>
    </w:rPr>
  </w:style>
  <w:style w:styleId="Style_7_ch" w:type="character">
    <w:name w:val="Обычный1"/>
    <w:link w:val="Style_7"/>
    <w:rPr>
      <w:sz w:val="24"/>
    </w:rPr>
  </w:style>
  <w:style w:styleId="Style_8" w:type="paragraph">
    <w:name w:val="toc 6"/>
    <w:next w:val="Style_3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3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Основной шрифт абзаца2"/>
    <w:link w:val="Style_10_ch"/>
  </w:style>
  <w:style w:styleId="Style_10_ch" w:type="character">
    <w:name w:val="Основной шрифт абзаца2"/>
    <w:link w:val="Style_10"/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1_ch" w:type="character">
    <w:name w:val="heading 3"/>
    <w:basedOn w:val="Style_3_ch"/>
    <w:link w:val="Style_11"/>
    <w:rPr>
      <w:rFonts w:ascii="Cambria" w:hAnsi="Cambria"/>
      <w:b w:val="1"/>
      <w:sz w:val="26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3" w:type="paragraph">
    <w:name w:val="Обычный1"/>
    <w:link w:val="Style_13_ch"/>
    <w:rPr>
      <w:sz w:val="24"/>
    </w:rPr>
  </w:style>
  <w:style w:styleId="Style_13_ch" w:type="character">
    <w:name w:val="Обычный1"/>
    <w:link w:val="Style_13"/>
    <w:rPr>
      <w:sz w:val="24"/>
    </w:rPr>
  </w:style>
  <w:style w:styleId="Style_14" w:type="paragraph">
    <w:name w:val="Гиперссылка2"/>
    <w:link w:val="Style_14_ch"/>
    <w:rPr>
      <w:color w:val="0000FF"/>
      <w:u w:val="single"/>
    </w:rPr>
  </w:style>
  <w:style w:styleId="Style_14_ch" w:type="character">
    <w:name w:val="Гиперссылка2"/>
    <w:link w:val="Style_14"/>
    <w:rPr>
      <w:color w:val="0000FF"/>
      <w:u w:val="single"/>
    </w:rPr>
  </w:style>
  <w:style w:styleId="Style_15" w:type="paragraph">
    <w:name w:val="toc 3"/>
    <w:next w:val="Style_3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Body Text"/>
    <w:basedOn w:val="Style_3"/>
    <w:link w:val="Style_18_ch"/>
    <w:pPr>
      <w:spacing w:after="120"/>
      <w:ind/>
    </w:pPr>
  </w:style>
  <w:style w:styleId="Style_18_ch" w:type="character">
    <w:name w:val="Body Text"/>
    <w:basedOn w:val="Style_3_ch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3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8"/>
    <w:next w:val="Style_3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toc 5"/>
    <w:next w:val="Style_3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27" w:type="paragraph">
    <w:name w:val="Subtitle"/>
    <w:basedOn w:val="Style_3"/>
    <w:next w:val="Style_3"/>
    <w:link w:val="Style_27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7_ch" w:type="character">
    <w:name w:val="Subtitle"/>
    <w:basedOn w:val="Style_3_ch"/>
    <w:link w:val="Style_27"/>
    <w:rPr>
      <w:rFonts w:ascii="Cambria" w:hAnsi="Cambria"/>
    </w:rPr>
  </w:style>
  <w:style w:styleId="Style_28" w:type="paragraph">
    <w:name w:val="toc 10"/>
    <w:next w:val="Style_3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Title"/>
    <w:next w:val="Style_3"/>
    <w:link w:val="Style_29_ch"/>
    <w:uiPriority w:val="10"/>
    <w:qFormat/>
    <w:rPr>
      <w:rFonts w:ascii="XO Thames" w:hAnsi="XO Thames"/>
      <w:b w:val="1"/>
      <w:sz w:val="52"/>
    </w:rPr>
  </w:style>
  <w:style w:styleId="Style_29_ch" w:type="character">
    <w:name w:val="Title"/>
    <w:link w:val="Style_29"/>
    <w:rPr>
      <w:rFonts w:ascii="XO Thames" w:hAnsi="XO Thames"/>
      <w:b w:val="1"/>
      <w:sz w:val="52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0_ch" w:type="character">
    <w:name w:val="heading 4"/>
    <w:link w:val="Style_30"/>
    <w:rPr>
      <w:rFonts w:ascii="XO Thames" w:hAnsi="XO Thames"/>
      <w:b w:val="1"/>
      <w:color w:val="595959"/>
      <w:sz w:val="26"/>
    </w:rPr>
  </w:style>
  <w:style w:styleId="Style_31" w:type="paragraph">
    <w:name w:val="heading 2"/>
    <w:basedOn w:val="Style_3"/>
    <w:next w:val="Style_18"/>
    <w:link w:val="Style_31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1_ch" w:type="character">
    <w:name w:val="heading 2"/>
    <w:basedOn w:val="Style_3_ch"/>
    <w:link w:val="Style_31"/>
    <w:rPr>
      <w:rFonts w:ascii="Cambria" w:hAnsi="Cambria"/>
      <w:b w:val="1"/>
      <w:i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2026-06-13T13:31:51Z</dcterms:modified>
</cp:coreProperties>
</file>